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564A8" w:rsidRDefault="00E564A8" w:rsidP="00E564A8">
      <w:pPr>
        <w:spacing w:after="0" w:line="240" w:lineRule="auto"/>
        <w:ind w:firstLine="851"/>
        <w:jc w:val="center"/>
        <w:rPr>
          <w:b/>
          <w:bCs/>
          <w:color w:val="auto"/>
        </w:rPr>
      </w:pPr>
      <w:bookmarkStart w:id="0" w:name="_GoBack"/>
      <w:bookmarkEnd w:id="0"/>
      <w:r w:rsidRPr="00E564A8">
        <w:rPr>
          <w:b/>
          <w:bCs/>
          <w:color w:val="auto"/>
        </w:rPr>
        <w:t>Сандық топографиялық негіз</w:t>
      </w:r>
    </w:p>
    <w:p w:rsidR="00BF28E0" w:rsidRPr="00BF28E0" w:rsidRDefault="00BF28E0" w:rsidP="00E564A8">
      <w:pPr>
        <w:spacing w:after="0" w:line="240" w:lineRule="auto"/>
        <w:ind w:firstLine="851"/>
        <w:jc w:val="center"/>
        <w:rPr>
          <w:bCs/>
          <w:color w:val="auto"/>
        </w:rPr>
      </w:pPr>
    </w:p>
    <w:p w:rsidR="00B93D12" w:rsidRPr="00BF28E0" w:rsidRDefault="00440275" w:rsidP="00B93D12">
      <w:pPr>
        <w:spacing w:after="0" w:line="240" w:lineRule="auto"/>
        <w:ind w:firstLine="851"/>
        <w:jc w:val="both"/>
        <w:rPr>
          <w:color w:val="auto"/>
        </w:rPr>
      </w:pPr>
      <w:r w:rsidRPr="00BF28E0">
        <w:rPr>
          <w:bCs/>
          <w:color w:val="auto"/>
        </w:rPr>
        <w:t>Қолданыстағы және перспективалы ақпараттық технологиялардың көпшілігінің негізіне жергілікті жердің электрондық карталары алынған. Өздеріңіз білетіндей, компьютерлер 50-ші жылдары тәжірибеге енген. 1964 жылы карталардың бастапқы түпнұсқаларын сандық түрге алдын ала аударғаннан кейін баспа түпнұсқаларын автоматтандырылған түрде жасау үшін ойлап табылған "картографияға арналған автоматты жүйе" құрастырылды. Оған компьютер және автоматты координатограф кірді [26]</w:t>
      </w:r>
      <w:r w:rsidR="00B93D12" w:rsidRPr="00BF28E0">
        <w:rPr>
          <w:color w:val="auto"/>
        </w:rPr>
        <w:t>.</w:t>
      </w:r>
    </w:p>
    <w:p w:rsidR="00B93D12" w:rsidRPr="001B58EA" w:rsidRDefault="00BF28E0" w:rsidP="00BF28E0">
      <w:pPr>
        <w:spacing w:after="0" w:line="240" w:lineRule="auto"/>
        <w:ind w:firstLine="851"/>
        <w:jc w:val="both"/>
        <w:rPr>
          <w:color w:val="auto"/>
        </w:rPr>
      </w:pPr>
      <w:r w:rsidRPr="00BF28E0">
        <w:rPr>
          <w:color w:val="auto"/>
        </w:rPr>
        <w:t>70-ші жылдарға түсетін автоматтандырылған картографияны дамытудағы келесі кезеңге мыналар тән: автоматтандырылған картографиялық жүйелерге (АКЖ), оларға цифрлаушыларды (карталарды цифрлық нысанға аударуға арналған аспаптарды), графикалық нысанда ақпаратты ЭЕМ - ге шығаруға және оны редакциялауға арналған бейне экрандарды (дисплейлерді), сондай-ақ графосалушыдардыі-автоматты сызу машиналарын қоса отырып жетілдіру; цифрлы картографиялық жүйелер банкін құру бойынша жүйелі жұмыстардың басталуы; цифрлы</w:t>
      </w:r>
      <w:r>
        <w:rPr>
          <w:color w:val="auto"/>
        </w:rPr>
        <w:t xml:space="preserve"> </w:t>
      </w:r>
      <w:r w:rsidRPr="00BF28E0">
        <w:rPr>
          <w:color w:val="auto"/>
        </w:rPr>
        <w:t>ЭЕМ АКЖ үшін бірегей бағдарламаларды әзірлеу, бағдарламаларды түгендеуді, жинақтауды және жариялауды бастау [26]</w:t>
      </w:r>
      <w:r w:rsidR="00B93D12" w:rsidRPr="001B58EA">
        <w:rPr>
          <w:color w:val="auto"/>
        </w:rPr>
        <w:t>.</w:t>
      </w:r>
    </w:p>
    <w:p w:rsidR="00B93D12" w:rsidRPr="001B58EA" w:rsidRDefault="002B48A2" w:rsidP="00B93D12">
      <w:pPr>
        <w:spacing w:after="0" w:line="240" w:lineRule="auto"/>
        <w:ind w:firstLine="851"/>
        <w:jc w:val="both"/>
        <w:rPr>
          <w:color w:val="auto"/>
        </w:rPr>
      </w:pPr>
      <w:r w:rsidRPr="002B48A2">
        <w:rPr>
          <w:color w:val="auto"/>
        </w:rPr>
        <w:t>80-ші жылдары автоматтандырылған картография сол бағыттарды дамыта отырып, топографиялық және ведомстволық тақырыптық ақпараттың өзара байланысты банктерінің желілерін жобалауға кірісті, оны тікелей алыстағы терминалдарға - бейне экрандармен және графоикалық құрастшылармен жабдықталған картографтардың автоматтандырылған жұмыс орындарына шығаруға болады. Автоматтандыру карталарды құру процестерін математикалық модельдеу идеясына негізделген, яғни оларды математика тілінде сипаттау, мысалы, жалпылау процестерін математикалық формализациялау, нүктелер желілері арқылы изосызықтар құру және т. б</w:t>
      </w:r>
      <w:r w:rsidR="00B93D12" w:rsidRPr="001B58EA">
        <w:rPr>
          <w:color w:val="auto"/>
        </w:rPr>
        <w:t>.</w:t>
      </w:r>
    </w:p>
    <w:p w:rsidR="00B93D12" w:rsidRPr="001B58EA" w:rsidRDefault="00192298" w:rsidP="00B93D12">
      <w:pPr>
        <w:spacing w:after="0" w:line="240" w:lineRule="auto"/>
        <w:ind w:firstLine="851"/>
        <w:jc w:val="both"/>
        <w:rPr>
          <w:color w:val="auto"/>
        </w:rPr>
      </w:pPr>
      <w:r w:rsidRPr="00192298">
        <w:rPr>
          <w:color w:val="auto"/>
        </w:rPr>
        <w:t>Картаны құрудың нақты математикалық моделіне арналған алгоритмнің сипаттамасы модельді компьютерде есептеуге мүмкіндік береді және нәтижелерді графотүсірушіне шығарған кезде – картаны автоматты түрде құру. Бастапқы деректерді, мысалы, карта көздерінің мазмұнын магниттік таспаларда немесе басқа ақпарат жинақтағыштарда координаттар мен код белгілерін белгілеу арқылы сандық түрге аудару қажет. Есептеу техникасының дамуы және автоматты сызу аспаптарының (графотүсірушілердің) пайда болуы құрылыстарды жобалау мен салуға байланысты әртүрлі инженерлік міндеттерді шешу үшін автоматтандырылған жүйелердің құрылуына әкелді</w:t>
      </w:r>
      <w:r w:rsidR="00B93D12" w:rsidRPr="001B58EA">
        <w:rPr>
          <w:color w:val="auto"/>
        </w:rPr>
        <w:t>.</w:t>
      </w:r>
      <w:r w:rsidR="003F7A1B">
        <w:rPr>
          <w:color w:val="auto"/>
        </w:rPr>
        <w:t xml:space="preserve"> </w:t>
      </w:r>
      <w:r w:rsidR="00B93D12" w:rsidRPr="001B58EA">
        <w:rPr>
          <w:color w:val="auto"/>
        </w:rPr>
        <w:t xml:space="preserve"> </w:t>
      </w:r>
      <w:r w:rsidR="003F7A1B" w:rsidRPr="003F7A1B">
        <w:rPr>
          <w:color w:val="auto"/>
        </w:rPr>
        <w:t>Бұл міндеттердің бір бөлігі топографиялық жоспарлар мен карталарды қолдану арқылы шешіледі. Осыған байланысты компьютерлерді қолдануға ыңғайлы сандық түрде жердің топографиясы туралы ақпаратты ұсыну және сақтау қажеттілігі туындады</w:t>
      </w:r>
      <w:r w:rsidR="00B93D12" w:rsidRPr="001B58EA">
        <w:rPr>
          <w:color w:val="auto"/>
        </w:rPr>
        <w:t xml:space="preserve">. </w:t>
      </w:r>
    </w:p>
    <w:p w:rsidR="00B93D12" w:rsidRPr="001B58EA" w:rsidRDefault="003F7A1B" w:rsidP="00B93D12">
      <w:pPr>
        <w:spacing w:after="0" w:line="240" w:lineRule="auto"/>
        <w:ind w:firstLine="851"/>
        <w:jc w:val="both"/>
        <w:rPr>
          <w:color w:val="auto"/>
        </w:rPr>
      </w:pPr>
      <w:r w:rsidRPr="003F7A1B">
        <w:rPr>
          <w:color w:val="auto"/>
        </w:rPr>
        <w:t xml:space="preserve">Цифрлық карта-электрондық карталар үшін белгіленген шартты белгілер жүйесінде, дисплей экранында немесе қағаз немесе өзге де жеткізгіштегі графикалық көшірме түрінде жергілікті жер объектілерін көзбен шолып көрсету үшін дайындалған, карта үшін қабылданған </w:t>
      </w:r>
      <w:r w:rsidRPr="003F7A1B">
        <w:rPr>
          <w:color w:val="auto"/>
        </w:rPr>
        <w:lastRenderedPageBreak/>
        <w:t>проекцияда, графикада, координаттар мен биіктіктер жүйесінде картография заңдарының негізінде қалыптастырылған, дәлдігі мен мазмұны бойынша белгілі бір масштабтағы картаға сәйкес келетін жергілікті жердің цифрлық моделі [25]</w:t>
      </w:r>
      <w:r w:rsidR="00B93D12" w:rsidRPr="001B58EA">
        <w:rPr>
          <w:color w:val="auto"/>
        </w:rPr>
        <w:t xml:space="preserve">. </w:t>
      </w:r>
    </w:p>
    <w:p w:rsidR="00B93D12" w:rsidRPr="001B58EA" w:rsidRDefault="003F7A1B" w:rsidP="00B93D12">
      <w:pPr>
        <w:spacing w:after="0" w:line="240" w:lineRule="auto"/>
        <w:ind w:firstLine="851"/>
        <w:jc w:val="both"/>
        <w:rPr>
          <w:color w:val="auto"/>
        </w:rPr>
      </w:pPr>
      <w:r w:rsidRPr="003F7A1B">
        <w:rPr>
          <w:color w:val="auto"/>
        </w:rPr>
        <w:t>Сандық топографиялық карта рельефтің сандық моделі бола отырып, алдыңғы - графикалық - модельді ғана емес, сонымен қатар геодезиялық ақпаратты қолдануды кеңейтетін және жеңілдететін бірқатар жаңа қасиеттерге ие болуы керек. Қазіргі уақытта сандық карталар шешуші рөл атқаратын бірқатар мәселелер анықталды. Жағдайды жедел қолдану және визуализациялау. Сандық топографиялық карта арнайы ақпарат қабатын салуға негіз болады, мысалы, әскерлердің орналасуы, экологиялық жағдай, табиғи апаттар мен экологиялық апаттарды жою жөніндегі жұмыс жоспары және т.б. Жедел құжаттама.</w:t>
      </w:r>
      <w:r>
        <w:rPr>
          <w:color w:val="auto"/>
        </w:rPr>
        <w:t xml:space="preserve"> </w:t>
      </w:r>
      <w:r w:rsidR="006943F8" w:rsidRPr="006943F8">
        <w:rPr>
          <w:color w:val="auto"/>
        </w:rPr>
        <w:t>Оған орнатылған жағдайы бар цифрлық карта қатты негізге (қағаз, пластик және т.б.) шығарылады және осы түрде тиісті ресімдеуден және тіркеуден кейін құжатқа айналады. Сандық картаның мазмұны мен толықтығымен ерекшеленетін әртүрлі нұсқаларын тұтынушылар арасында көбейтуге және таратуға болады. Жер беті туралы деректерді өңдеуге байланысты есептеу-аналитикалық есептерді шешу. Бұл міндеттерге мыналар жатады</w:t>
      </w:r>
      <w:r w:rsidR="00B93D12" w:rsidRPr="001B58EA">
        <w:rPr>
          <w:color w:val="auto"/>
        </w:rPr>
        <w:t>:</w:t>
      </w:r>
    </w:p>
    <w:p w:rsidR="006943F8" w:rsidRPr="006943F8" w:rsidRDefault="006943F8" w:rsidP="006943F8">
      <w:pPr>
        <w:spacing w:after="0" w:line="240" w:lineRule="auto"/>
        <w:ind w:firstLine="851"/>
        <w:jc w:val="both"/>
        <w:rPr>
          <w:color w:val="auto"/>
        </w:rPr>
      </w:pPr>
      <w:r w:rsidRPr="006943F8">
        <w:rPr>
          <w:color w:val="auto"/>
        </w:rPr>
        <w:t>- басқару және жоспарлау,</w:t>
      </w:r>
    </w:p>
    <w:p w:rsidR="006943F8" w:rsidRPr="006943F8" w:rsidRDefault="006943F8" w:rsidP="006943F8">
      <w:pPr>
        <w:spacing w:after="0" w:line="240" w:lineRule="auto"/>
        <w:ind w:firstLine="851"/>
        <w:jc w:val="both"/>
        <w:rPr>
          <w:color w:val="auto"/>
        </w:rPr>
      </w:pPr>
      <w:r w:rsidRPr="006943F8">
        <w:rPr>
          <w:color w:val="auto"/>
        </w:rPr>
        <w:t>- жобалау, оның ішінде табиғи және әлеуметтік процестерді модельдеу,</w:t>
      </w:r>
    </w:p>
    <w:p w:rsidR="00B93D12" w:rsidRPr="001B58EA" w:rsidRDefault="006943F8" w:rsidP="006943F8">
      <w:pPr>
        <w:spacing w:after="0" w:line="240" w:lineRule="auto"/>
        <w:ind w:firstLine="851"/>
        <w:jc w:val="both"/>
        <w:rPr>
          <w:color w:val="auto"/>
        </w:rPr>
      </w:pPr>
      <w:r w:rsidRPr="006943F8">
        <w:rPr>
          <w:color w:val="auto"/>
        </w:rPr>
        <w:t>- күрделі құрылыспен, қатынас жолдары мен байланыс желілерін төсеумен байланысты есептер,-жолды таңдау, бағыт салу немесе қандай да бір көлік құралдарының қозғалысын қадағалау жөніндегі штурмандық-навигациялық міндеттер</w:t>
      </w:r>
      <w:r w:rsidR="00B93D12" w:rsidRPr="001B58EA">
        <w:rPr>
          <w:color w:val="auto"/>
        </w:rPr>
        <w:t>.</w:t>
      </w:r>
    </w:p>
    <w:p w:rsidR="00B93D12" w:rsidRPr="001B58EA" w:rsidRDefault="006943F8" w:rsidP="00B93D12">
      <w:pPr>
        <w:spacing w:after="0" w:line="240" w:lineRule="auto"/>
        <w:ind w:firstLine="851"/>
        <w:jc w:val="both"/>
        <w:rPr>
          <w:color w:val="auto"/>
        </w:rPr>
      </w:pPr>
      <w:r w:rsidRPr="006943F8">
        <w:rPr>
          <w:color w:val="auto"/>
        </w:rPr>
        <w:t>Электрондық карта-белгіленген дәлдікті және ресімдеу қағидаларын сақтай отырып, қабылданған проекцияларда, шартты белгілер жүйелерінде бағдарламалық және техникалық құралдарды пайдалана отырып, компьютерлік ортада визуалдандырылған цифрлық карталар. Кейде дисплейде көрсетілген суреттер экрандық карталар деп аталады, ал басып шығару құрылғылары арқылы экраннан шығарылған карталар электрондық карталардың көшірмелері деп аталады</w:t>
      </w:r>
      <w:r w:rsidR="00B93D12" w:rsidRPr="001B58EA">
        <w:rPr>
          <w:color w:val="auto"/>
        </w:rPr>
        <w:t>.</w:t>
      </w:r>
    </w:p>
    <w:p w:rsidR="00B93D12" w:rsidRPr="001B58EA" w:rsidRDefault="009E669B" w:rsidP="00B93D12">
      <w:pPr>
        <w:spacing w:after="0" w:line="240" w:lineRule="auto"/>
        <w:ind w:firstLine="851"/>
        <w:jc w:val="both"/>
        <w:rPr>
          <w:color w:val="auto"/>
        </w:rPr>
      </w:pPr>
      <w:r w:rsidRPr="009E669B">
        <w:rPr>
          <w:color w:val="auto"/>
        </w:rPr>
        <w:t>Электрондық карталармен қатар, электронды атластар да бар – қарапайым атластардың компьютерлік аналогтары. Телекоммуникацияның дамуымен интернетте электронды карталар мен атластардың үлкен массивтерін құруға және орналастыруға мүмкіндік туды. Жедел бақылау құралы бола отырып, әрбір нақты электрондық карта белгілі бір уақытта ғана болады, әдетте, дисплей құрылғысында көрінгенше қысқа болады. Бұл олардың қатты субстратқа (қағазға) визуализацияланған басқа визуалды картографиялық материалдардан басты айырмашылығы. Электрондық атластардың негізгі сипаттамалары</w:t>
      </w:r>
      <w:r w:rsidR="00B93D12" w:rsidRPr="001B58EA">
        <w:rPr>
          <w:color w:val="auto"/>
        </w:rPr>
        <w:t xml:space="preserve">: </w:t>
      </w:r>
    </w:p>
    <w:p w:rsidR="009E669B" w:rsidRPr="009E669B" w:rsidRDefault="009E669B" w:rsidP="009E669B">
      <w:pPr>
        <w:spacing w:after="0" w:line="240" w:lineRule="auto"/>
        <w:ind w:firstLine="851"/>
        <w:jc w:val="both"/>
        <w:rPr>
          <w:color w:val="auto"/>
        </w:rPr>
      </w:pPr>
      <w:r w:rsidRPr="009E669B">
        <w:rPr>
          <w:color w:val="auto"/>
        </w:rPr>
        <w:t>- үнемі өзгерістер мен түзетулер енгізу мүмкіндігі (карталарды жаңарту);</w:t>
      </w:r>
    </w:p>
    <w:p w:rsidR="009E669B" w:rsidRPr="009E669B" w:rsidRDefault="009E669B" w:rsidP="009E669B">
      <w:pPr>
        <w:spacing w:after="0" w:line="240" w:lineRule="auto"/>
        <w:ind w:firstLine="851"/>
        <w:jc w:val="both"/>
        <w:rPr>
          <w:color w:val="auto"/>
        </w:rPr>
      </w:pPr>
      <w:r w:rsidRPr="009E669B">
        <w:rPr>
          <w:color w:val="auto"/>
        </w:rPr>
        <w:lastRenderedPageBreak/>
        <w:t>- картографиялық және картографиялық емес ақпараттың бірыңғай жүйесінде және олардың арасындағы әртүрлі өзара байланыстарды біріктіру мүмкіндігі;</w:t>
      </w:r>
    </w:p>
    <w:p w:rsidR="009E669B" w:rsidRPr="009E669B" w:rsidRDefault="009E669B" w:rsidP="009E669B">
      <w:pPr>
        <w:spacing w:after="0" w:line="240" w:lineRule="auto"/>
        <w:ind w:firstLine="851"/>
        <w:jc w:val="both"/>
        <w:rPr>
          <w:color w:val="auto"/>
        </w:rPr>
      </w:pPr>
      <w:r w:rsidRPr="009E669B">
        <w:rPr>
          <w:color w:val="auto"/>
        </w:rPr>
        <w:t>- пернетақта арқылы сұраныстарды енгізу арқылы да, монитор экранында пайдаланушыны қызықтыратын картографиялық нысандарды тікелей көрсету арқылы да электрондық картаға жедел қол жеткізу мүмкіндігі;</w:t>
      </w:r>
    </w:p>
    <w:p w:rsidR="009E669B" w:rsidRPr="009E669B" w:rsidRDefault="009E669B" w:rsidP="009E669B">
      <w:pPr>
        <w:spacing w:after="0" w:line="240" w:lineRule="auto"/>
        <w:ind w:firstLine="851"/>
        <w:jc w:val="both"/>
        <w:rPr>
          <w:color w:val="auto"/>
        </w:rPr>
      </w:pPr>
      <w:r w:rsidRPr="009E669B">
        <w:rPr>
          <w:color w:val="auto"/>
        </w:rPr>
        <w:t>- әр түрлі талдаулар мен жалпылау жүргізу моделінің тұтастығы, қажетті анықтамаларды, кестелерді, диаграммаларды және т. б. қалыптастыра отырып, әртүрлі параметрлердің өзгеру динамикасын бақылау мүмкіндігі.;</w:t>
      </w:r>
    </w:p>
    <w:p w:rsidR="009E669B" w:rsidRPr="009E669B" w:rsidRDefault="009E669B" w:rsidP="009E669B">
      <w:pPr>
        <w:spacing w:after="0" w:line="240" w:lineRule="auto"/>
        <w:ind w:firstLine="851"/>
        <w:jc w:val="both"/>
        <w:rPr>
          <w:color w:val="auto"/>
        </w:rPr>
      </w:pPr>
      <w:r w:rsidRPr="009E669B">
        <w:rPr>
          <w:color w:val="auto"/>
        </w:rPr>
        <w:t>- пайдаланушының талабы бойынша оған қажетті кез келген карталарды, электрондық түрде де, қатты тасығыштарда да талап етілетін тақырыптарды, ауқымдарды және нақтылау дәрежесін жасау мүмкіндігі;</w:t>
      </w:r>
    </w:p>
    <w:p w:rsidR="009E669B" w:rsidRPr="009E669B" w:rsidRDefault="009E669B" w:rsidP="009E669B">
      <w:pPr>
        <w:spacing w:after="0" w:line="240" w:lineRule="auto"/>
        <w:ind w:firstLine="851"/>
        <w:jc w:val="both"/>
        <w:rPr>
          <w:color w:val="auto"/>
        </w:rPr>
      </w:pPr>
      <w:r w:rsidRPr="009E669B">
        <w:rPr>
          <w:color w:val="auto"/>
        </w:rPr>
        <w:t>- бағдарламалар моделімен жұмыс істейтіндерді үнемі өзгерту мүмкіндігі;</w:t>
      </w:r>
    </w:p>
    <w:p w:rsidR="009E669B" w:rsidRPr="009E669B" w:rsidRDefault="009E669B" w:rsidP="009E669B">
      <w:pPr>
        <w:spacing w:after="0" w:line="240" w:lineRule="auto"/>
        <w:ind w:firstLine="851"/>
        <w:jc w:val="both"/>
        <w:rPr>
          <w:color w:val="auto"/>
        </w:rPr>
      </w:pPr>
      <w:r w:rsidRPr="009E669B">
        <w:rPr>
          <w:color w:val="auto"/>
        </w:rPr>
        <w:t>- адам көзіне көрінбейтін сандық модельдерді үш өлшемді визуализациялау мүмкіндігі, оның ішінде үш өлшемді кеңістіктегі визуалды ұшу әсерімен жер үстінен жылжу ("Ұшу" режимі) ;</w:t>
      </w:r>
    </w:p>
    <w:p w:rsidR="00B93D12" w:rsidRPr="001B58EA" w:rsidRDefault="009E669B" w:rsidP="009E669B">
      <w:pPr>
        <w:spacing w:after="0" w:line="240" w:lineRule="auto"/>
        <w:ind w:firstLine="851"/>
        <w:jc w:val="both"/>
        <w:rPr>
          <w:color w:val="auto"/>
        </w:rPr>
      </w:pPr>
      <w:r w:rsidRPr="009E669B">
        <w:rPr>
          <w:color w:val="auto"/>
        </w:rPr>
        <w:t>- нақты уақыт режимінде сараптамалық шешімдер алу мүмкіндігі</w:t>
      </w:r>
      <w:r w:rsidR="00B93D12" w:rsidRPr="001B58EA">
        <w:rPr>
          <w:color w:val="auto"/>
        </w:rPr>
        <w:t xml:space="preserve">. </w:t>
      </w:r>
    </w:p>
    <w:p w:rsidR="00B93D12" w:rsidRPr="001B58EA" w:rsidRDefault="005310B3" w:rsidP="00B93D12">
      <w:pPr>
        <w:spacing w:after="0" w:line="240" w:lineRule="auto"/>
        <w:ind w:firstLine="851"/>
        <w:jc w:val="both"/>
        <w:rPr>
          <w:color w:val="auto"/>
        </w:rPr>
      </w:pPr>
      <w:r w:rsidRPr="005310B3">
        <w:rPr>
          <w:color w:val="auto"/>
        </w:rPr>
        <w:t>Топографиялық карталарды жасау технологиясында "таза құру" және жаңарту ерекшеленеді. Бейнелеп айтқанда, топографиялық карта жарияланған кезінде ескіреді, өйткені жердегі жағдай үнемі өзгеріп отырады, сондықтан өзгерістердің белгілі бір пайызы жинақталған кезде карта жаңартылып, қайта шығарылады</w:t>
      </w:r>
      <w:r w:rsidR="00B93D12" w:rsidRPr="001B58EA">
        <w:rPr>
          <w:color w:val="auto"/>
        </w:rPr>
        <w:t xml:space="preserve">. </w:t>
      </w:r>
    </w:p>
    <w:p w:rsidR="00B93D12" w:rsidRPr="001B58EA" w:rsidRDefault="005310B3" w:rsidP="00B93D12">
      <w:pPr>
        <w:spacing w:after="0" w:line="240" w:lineRule="auto"/>
        <w:ind w:firstLine="851"/>
        <w:jc w:val="both"/>
        <w:rPr>
          <w:color w:val="auto"/>
        </w:rPr>
      </w:pPr>
      <w:r w:rsidRPr="005310B3">
        <w:rPr>
          <w:color w:val="auto"/>
        </w:rPr>
        <w:t>Бастапқы кезеңде цифрлық карталардың көпшілігі кәдімгі топографиялық карталардың түпнұсқалары бойынша дигитализация (нүктелер жиынын үйлестіру) әдісімен жасалды; содан кейін жетілдірілген растрлық технологиялар енгізілді. Қолданыстағы топографиялық карталарды "цифрландыру" кезінде қарапайым карталарда жоқ жер туралы қосымша ақпарат алу қажеттілігі туындайды, сондықтан мұнда "сандық топографияның" кейбір процестерін орындау қажет</w:t>
      </w:r>
      <w:r w:rsidR="00B93D12" w:rsidRPr="001B58EA">
        <w:rPr>
          <w:color w:val="auto"/>
        </w:rPr>
        <w:t xml:space="preserve">. </w:t>
      </w:r>
    </w:p>
    <w:p w:rsidR="00B93D12" w:rsidRPr="001B58EA" w:rsidRDefault="005310B3" w:rsidP="00B93D12">
      <w:pPr>
        <w:spacing w:after="0" w:line="240" w:lineRule="auto"/>
        <w:ind w:firstLine="851"/>
        <w:jc w:val="both"/>
        <w:rPr>
          <w:color w:val="auto"/>
        </w:rPr>
      </w:pPr>
      <w:r w:rsidRPr="005310B3">
        <w:rPr>
          <w:color w:val="auto"/>
        </w:rPr>
        <w:t>Қажетті масштабтағы топографиялық карта жоқ жерде сандық картаны құру кезінде және сандық карталарды жаңарту кезінде түбегейлі жаңа технология қолданылады, онда келесі үлкен процестерді бөлуге болады</w:t>
      </w:r>
      <w:r w:rsidR="00B93D12" w:rsidRPr="001B58EA">
        <w:rPr>
          <w:color w:val="auto"/>
        </w:rPr>
        <w:t xml:space="preserve">: </w:t>
      </w:r>
    </w:p>
    <w:p w:rsidR="00446F5F" w:rsidRPr="00446F5F" w:rsidRDefault="00446F5F" w:rsidP="00446F5F">
      <w:pPr>
        <w:spacing w:after="0" w:line="240" w:lineRule="auto"/>
        <w:ind w:firstLine="851"/>
        <w:rPr>
          <w:color w:val="auto"/>
        </w:rPr>
      </w:pPr>
      <w:r w:rsidRPr="00446F5F">
        <w:rPr>
          <w:color w:val="auto"/>
        </w:rPr>
        <w:t>- геодезиялық негіз құру (түсіру негіздемесі);</w:t>
      </w:r>
    </w:p>
    <w:p w:rsidR="00446F5F" w:rsidRPr="00446F5F" w:rsidRDefault="00446F5F" w:rsidP="00446F5F">
      <w:pPr>
        <w:spacing w:after="0" w:line="240" w:lineRule="auto"/>
        <w:ind w:firstLine="851"/>
        <w:rPr>
          <w:color w:val="auto"/>
        </w:rPr>
      </w:pPr>
      <w:r w:rsidRPr="00446F5F">
        <w:rPr>
          <w:color w:val="auto"/>
        </w:rPr>
        <w:t>- жергілікті жердің аэротүсірілімдерін алу;</w:t>
      </w:r>
    </w:p>
    <w:p w:rsidR="00446F5F" w:rsidRPr="00446F5F" w:rsidRDefault="00446F5F" w:rsidP="00446F5F">
      <w:pPr>
        <w:spacing w:after="0" w:line="240" w:lineRule="auto"/>
        <w:ind w:firstLine="851"/>
        <w:rPr>
          <w:color w:val="auto"/>
        </w:rPr>
      </w:pPr>
      <w:r w:rsidRPr="00446F5F">
        <w:rPr>
          <w:color w:val="auto"/>
        </w:rPr>
        <w:t>- суреттерді декодтау және семантикалық ақпаратты жинау,</w:t>
      </w:r>
    </w:p>
    <w:p w:rsidR="00446F5F" w:rsidRPr="00446F5F" w:rsidRDefault="00446F5F" w:rsidP="00446F5F">
      <w:pPr>
        <w:spacing w:after="0" w:line="240" w:lineRule="auto"/>
        <w:ind w:firstLine="851"/>
        <w:jc w:val="both"/>
        <w:rPr>
          <w:color w:val="auto"/>
        </w:rPr>
      </w:pPr>
      <w:r w:rsidRPr="00446F5F">
        <w:rPr>
          <w:color w:val="auto"/>
        </w:rPr>
        <w:t>- компьютерге ақпаратты енгізу арқылы сандық карта файлдарын құру.</w:t>
      </w:r>
    </w:p>
    <w:p w:rsidR="00446F5F" w:rsidRPr="00446F5F" w:rsidRDefault="00446F5F" w:rsidP="00446F5F">
      <w:pPr>
        <w:spacing w:after="0" w:line="240" w:lineRule="auto"/>
        <w:ind w:firstLine="851"/>
        <w:jc w:val="both"/>
        <w:rPr>
          <w:color w:val="auto"/>
        </w:rPr>
      </w:pPr>
      <w:r w:rsidRPr="00446F5F">
        <w:rPr>
          <w:color w:val="auto"/>
        </w:rPr>
        <w:t>осы процестердің әрқайсысында жаңа технологияларды әзірлеу кезінде әрдайым туындайтын көптеген проблемалар бар. Сандық карталарға қатысты бұл проблемалар:</w:t>
      </w:r>
    </w:p>
    <w:p w:rsidR="00446F5F" w:rsidRPr="00446F5F" w:rsidRDefault="00446F5F" w:rsidP="00446F5F">
      <w:pPr>
        <w:spacing w:after="0" w:line="240" w:lineRule="auto"/>
        <w:ind w:firstLine="851"/>
        <w:jc w:val="both"/>
        <w:rPr>
          <w:color w:val="auto"/>
        </w:rPr>
      </w:pPr>
      <w:r w:rsidRPr="00446F5F">
        <w:rPr>
          <w:color w:val="auto"/>
        </w:rPr>
        <w:t>- карталар парақтарының стандартты және еркін рамалары;</w:t>
      </w:r>
    </w:p>
    <w:p w:rsidR="00446F5F" w:rsidRPr="00446F5F" w:rsidRDefault="00446F5F" w:rsidP="00446F5F">
      <w:pPr>
        <w:spacing w:after="0" w:line="240" w:lineRule="auto"/>
        <w:ind w:firstLine="851"/>
        <w:jc w:val="both"/>
        <w:rPr>
          <w:color w:val="auto"/>
        </w:rPr>
      </w:pPr>
      <w:r w:rsidRPr="00446F5F">
        <w:rPr>
          <w:color w:val="auto"/>
        </w:rPr>
        <w:t>- объектілік құрамның толықтығы;</w:t>
      </w:r>
    </w:p>
    <w:p w:rsidR="00446F5F" w:rsidRPr="00446F5F" w:rsidRDefault="00446F5F" w:rsidP="00446F5F">
      <w:pPr>
        <w:spacing w:after="0" w:line="240" w:lineRule="auto"/>
        <w:ind w:firstLine="851"/>
        <w:jc w:val="both"/>
        <w:rPr>
          <w:color w:val="auto"/>
        </w:rPr>
      </w:pPr>
      <w:r w:rsidRPr="00446F5F">
        <w:rPr>
          <w:color w:val="auto"/>
        </w:rPr>
        <w:lastRenderedPageBreak/>
        <w:t>- объектілерді сипаттау ережелері;</w:t>
      </w:r>
    </w:p>
    <w:p w:rsidR="00446F5F" w:rsidRPr="00446F5F" w:rsidRDefault="00446F5F" w:rsidP="00446F5F">
      <w:pPr>
        <w:spacing w:after="0" w:line="240" w:lineRule="auto"/>
        <w:ind w:firstLine="851"/>
        <w:jc w:val="both"/>
        <w:rPr>
          <w:color w:val="auto"/>
        </w:rPr>
      </w:pPr>
      <w:r w:rsidRPr="00446F5F">
        <w:rPr>
          <w:color w:val="auto"/>
        </w:rPr>
        <w:t>- объектілердің жоспарлы және биіктік жағдайының дәлдігі;</w:t>
      </w:r>
    </w:p>
    <w:p w:rsidR="00446F5F" w:rsidRPr="00446F5F" w:rsidRDefault="00446F5F" w:rsidP="00446F5F">
      <w:pPr>
        <w:spacing w:after="0" w:line="240" w:lineRule="auto"/>
        <w:ind w:firstLine="851"/>
        <w:jc w:val="both"/>
        <w:rPr>
          <w:color w:val="auto"/>
        </w:rPr>
      </w:pPr>
      <w:r w:rsidRPr="00446F5F">
        <w:rPr>
          <w:color w:val="auto"/>
        </w:rPr>
        <w:t>- деректерді ұсыну форматтары;</w:t>
      </w:r>
    </w:p>
    <w:p w:rsidR="00B93D12" w:rsidRPr="001B58EA" w:rsidRDefault="00446F5F" w:rsidP="00446F5F">
      <w:pPr>
        <w:spacing w:after="0" w:line="240" w:lineRule="auto"/>
        <w:ind w:firstLine="851"/>
        <w:jc w:val="both"/>
        <w:rPr>
          <w:b/>
          <w:color w:val="auto"/>
        </w:rPr>
      </w:pPr>
      <w:r w:rsidRPr="00446F5F">
        <w:rPr>
          <w:color w:val="auto"/>
        </w:rPr>
        <w:t>- техникалық және бағдарламалық қамтамасыз ету және т. б</w:t>
      </w:r>
      <w:r w:rsidR="00B93D12" w:rsidRPr="001B58EA">
        <w:rPr>
          <w:color w:val="auto"/>
        </w:rPr>
        <w:t>.</w:t>
      </w:r>
    </w:p>
    <w:p w:rsidR="005A7FD5" w:rsidRDefault="00446F5F" w:rsidP="00446F5F">
      <w:pPr>
        <w:jc w:val="both"/>
      </w:pPr>
      <w:r w:rsidRPr="00446F5F">
        <w:rPr>
          <w:color w:val="auto"/>
        </w:rPr>
        <w:t>Жергілікті жердің цифрлық карталарын жасауға арналған бастапқы материалдар топографиялық және арнайы карталар мен жоспарлар, аэроғарыштық түсірілімдер, әртүрлі анықтамалық материалдар және басқа да көздер болып табылады. Қазіргі уақытта әлемде көптеген карталарды шифрлау жүйелері жасалды. Қолданыстағы жүйелердің көпшілігі сканерлерді қолдануға және карталарды автоматты немесе интерактивті векторлауға негізделген.</w:t>
      </w:r>
    </w:p>
    <w:sectPr w:rsidR="005A7FD5" w:rsidSect="00CD38E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39A2"/>
    <w:rsid w:val="00192298"/>
    <w:rsid w:val="001C5D15"/>
    <w:rsid w:val="00293DFC"/>
    <w:rsid w:val="002B48A2"/>
    <w:rsid w:val="003F7A1B"/>
    <w:rsid w:val="00440275"/>
    <w:rsid w:val="00446F5F"/>
    <w:rsid w:val="005310B3"/>
    <w:rsid w:val="005A7FD5"/>
    <w:rsid w:val="005E39A2"/>
    <w:rsid w:val="006943F8"/>
    <w:rsid w:val="009E669B"/>
    <w:rsid w:val="00B93D12"/>
    <w:rsid w:val="00BF28E0"/>
    <w:rsid w:val="00CD38EA"/>
    <w:rsid w:val="00E564A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7F29B1B-A6DB-4C09-9C3A-89CA3FFB75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B93D12"/>
    <w:rPr>
      <w:rFonts w:ascii="Times New Roman" w:hAnsi="Times New Roman" w:cs="Times New Roman"/>
      <w:color w:val="00000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1263</Words>
  <Characters>7201</Characters>
  <Application>Microsoft Office Word</Application>
  <DocSecurity>0</DocSecurity>
  <Lines>60</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Professional</cp:lastModifiedBy>
  <cp:revision>2</cp:revision>
  <dcterms:created xsi:type="dcterms:W3CDTF">2021-11-15T15:53:00Z</dcterms:created>
  <dcterms:modified xsi:type="dcterms:W3CDTF">2021-11-15T15:53:00Z</dcterms:modified>
</cp:coreProperties>
</file>